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10" w:rsidRPr="005606EB" w:rsidRDefault="00D84210">
      <w:pPr>
        <w:rPr>
          <w:rFonts w:ascii="Times New Roman" w:hAnsi="Times New Roman" w:cs="Times New Roman"/>
          <w:sz w:val="24"/>
          <w:szCs w:val="24"/>
        </w:rPr>
      </w:pPr>
      <w:r w:rsidRPr="005606EB">
        <w:rPr>
          <w:rFonts w:ascii="Times New Roman" w:hAnsi="Times New Roman" w:cs="Times New Roman"/>
          <w:sz w:val="24"/>
          <w:szCs w:val="24"/>
        </w:rPr>
        <w:t>А</w:t>
      </w:r>
      <w:r w:rsidR="00DF0C8A">
        <w:rPr>
          <w:rFonts w:ascii="Times New Roman" w:hAnsi="Times New Roman" w:cs="Times New Roman"/>
          <w:sz w:val="24"/>
          <w:szCs w:val="24"/>
        </w:rPr>
        <w:t>нглия и а</w:t>
      </w:r>
      <w:r w:rsidRPr="005606EB">
        <w:rPr>
          <w:rFonts w:ascii="Times New Roman" w:hAnsi="Times New Roman" w:cs="Times New Roman"/>
          <w:sz w:val="24"/>
          <w:szCs w:val="24"/>
        </w:rPr>
        <w:t>нгличане на службе 3 Рейха.</w:t>
      </w:r>
    </w:p>
    <w:p w:rsidR="00910013" w:rsidRDefault="00910013" w:rsidP="00B069C2">
      <w:pPr>
        <w:rPr>
          <w:rFonts w:ascii="Times New Roman" w:hAnsi="Times New Roman" w:cs="Times New Roman"/>
          <w:sz w:val="24"/>
          <w:szCs w:val="24"/>
        </w:rPr>
      </w:pPr>
      <w:r w:rsidRPr="00910013">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910013">
        <w:rPr>
          <w:rFonts w:ascii="Times New Roman" w:hAnsi="Times New Roman" w:cs="Times New Roman"/>
          <w:sz w:val="24"/>
          <w:szCs w:val="24"/>
        </w:rPr>
        <w:t>Исин</w:t>
      </w:r>
      <w:proofErr w:type="spellEnd"/>
      <w:r w:rsidRPr="00910013">
        <w:rPr>
          <w:rFonts w:ascii="Times New Roman" w:hAnsi="Times New Roman" w:cs="Times New Roman"/>
          <w:sz w:val="24"/>
          <w:szCs w:val="24"/>
        </w:rPr>
        <w:t xml:space="preserve"> А. Е. КГКП «ЭСТК». Павлодарская область.</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 xml:space="preserve">Разгром Франции </w:t>
      </w:r>
      <w:r w:rsidR="00BB16F9">
        <w:rPr>
          <w:rFonts w:ascii="Times New Roman" w:hAnsi="Times New Roman" w:cs="Times New Roman"/>
          <w:sz w:val="24"/>
          <w:szCs w:val="24"/>
        </w:rPr>
        <w:t xml:space="preserve">перед Великой Отечественной войной </w:t>
      </w:r>
      <w:r w:rsidRPr="00B069C2">
        <w:rPr>
          <w:rFonts w:ascii="Times New Roman" w:hAnsi="Times New Roman" w:cs="Times New Roman"/>
          <w:sz w:val="24"/>
          <w:szCs w:val="24"/>
        </w:rPr>
        <w:t xml:space="preserve">означал для Европы развал и поражение </w:t>
      </w:r>
      <w:proofErr w:type="spellStart"/>
      <w:r w:rsidRPr="00B069C2">
        <w:rPr>
          <w:rFonts w:ascii="Times New Roman" w:hAnsi="Times New Roman" w:cs="Times New Roman"/>
          <w:sz w:val="24"/>
          <w:szCs w:val="24"/>
        </w:rPr>
        <w:t>антигерманской</w:t>
      </w:r>
      <w:proofErr w:type="spellEnd"/>
      <w:r w:rsidRPr="00B069C2">
        <w:rPr>
          <w:rFonts w:ascii="Times New Roman" w:hAnsi="Times New Roman" w:cs="Times New Roman"/>
          <w:sz w:val="24"/>
          <w:szCs w:val="24"/>
        </w:rPr>
        <w:t xml:space="preserve"> коалиции европейских государств, сложившейся в начале второй мировой войны. Западные страны оказались неспособными противостоять фашистской агрессии, несмотря на </w:t>
      </w:r>
      <w:proofErr w:type="gramStart"/>
      <w:r w:rsidRPr="00B069C2">
        <w:rPr>
          <w:rFonts w:ascii="Times New Roman" w:hAnsi="Times New Roman" w:cs="Times New Roman"/>
          <w:sz w:val="24"/>
          <w:szCs w:val="24"/>
        </w:rPr>
        <w:t>то</w:t>
      </w:r>
      <w:proofErr w:type="gramEnd"/>
      <w:r w:rsidRPr="00B069C2">
        <w:rPr>
          <w:rFonts w:ascii="Times New Roman" w:hAnsi="Times New Roman" w:cs="Times New Roman"/>
          <w:sz w:val="24"/>
          <w:szCs w:val="24"/>
        </w:rPr>
        <w:t xml:space="preserve"> что экономические возможности Англии и Франции превышали экономический потенциал Германии. Однако недальновидная политика и порочная стратегия англо-французских правящих кругов обрекла коалицию западных союзников на поражение. В предвоенный период правящие круги Англии и Франции проводили курс на возрождение военного потенциала Германии и поощрение агрессии гитлеровского рейха. Эта политика, противоречившая национальным интересам европейских государств, соответствовала замыслам международной реакции, стремившейся к созданию единого фронта против Советского Союза. Начавшаяся война не изменила антисоветской направленности внешней политики Англии. Она, как и в предвоенное время, была готова пойти на сговор с гитлеровской Германией. Вместе с тем правящие круги западных держав убеждались в том, что возрастающее могущество Германии грозит их собственным интересам. Они были вынуждены все больше считаться с вероятностью того, что гитлеровская Германия еще до нападения на Советский Союз попытается установить безраздельную гегемонию в Европе. Объявив войну Германии, </w:t>
      </w:r>
      <w:proofErr w:type="gramStart"/>
      <w:r w:rsidRPr="00B069C2">
        <w:rPr>
          <w:rFonts w:ascii="Times New Roman" w:hAnsi="Times New Roman" w:cs="Times New Roman"/>
          <w:sz w:val="24"/>
          <w:szCs w:val="24"/>
        </w:rPr>
        <w:t>но</w:t>
      </w:r>
      <w:proofErr w:type="gramEnd"/>
      <w:r w:rsidRPr="00B069C2">
        <w:rPr>
          <w:rFonts w:ascii="Times New Roman" w:hAnsi="Times New Roman" w:cs="Times New Roman"/>
          <w:sz w:val="24"/>
          <w:szCs w:val="24"/>
        </w:rPr>
        <w:t xml:space="preserve"> не предпринимая активных боевых действий против нее, правящие круги западных стран лишь демонстрировали решимость бороться с противником и в то же время показывали, что они не будут протестовать против агрессии Германии в восточном направлении. Политические деятели Англии рассчитывали, что им удастся избежать продолжения войны на Западе и разрешить </w:t>
      </w:r>
      <w:proofErr w:type="spellStart"/>
      <w:r w:rsidRPr="00B069C2">
        <w:rPr>
          <w:rFonts w:ascii="Times New Roman" w:hAnsi="Times New Roman" w:cs="Times New Roman"/>
          <w:sz w:val="24"/>
          <w:szCs w:val="24"/>
        </w:rPr>
        <w:t>внутриимпериалистические</w:t>
      </w:r>
      <w:proofErr w:type="spellEnd"/>
      <w:r w:rsidRPr="00B069C2">
        <w:rPr>
          <w:rFonts w:ascii="Times New Roman" w:hAnsi="Times New Roman" w:cs="Times New Roman"/>
          <w:sz w:val="24"/>
          <w:szCs w:val="24"/>
        </w:rPr>
        <w:t xml:space="preserve"> противоречия за счет СССР. </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 xml:space="preserve">Политика уступок агрессору, отказ от системы коллективной безопасности в Европе с участием Советского Союза, открытое предательство Чехословакии, а затем и Польши, антисоветский курс </w:t>
      </w:r>
      <w:r w:rsidR="005350B5">
        <w:rPr>
          <w:rFonts w:ascii="Times New Roman" w:hAnsi="Times New Roman" w:cs="Times New Roman"/>
          <w:sz w:val="24"/>
          <w:szCs w:val="24"/>
        </w:rPr>
        <w:t>Англии</w:t>
      </w:r>
      <w:bookmarkStart w:id="0" w:name="_GoBack"/>
      <w:bookmarkEnd w:id="0"/>
      <w:r w:rsidRPr="00B069C2">
        <w:rPr>
          <w:rFonts w:ascii="Times New Roman" w:hAnsi="Times New Roman" w:cs="Times New Roman"/>
          <w:sz w:val="24"/>
          <w:szCs w:val="24"/>
        </w:rPr>
        <w:t xml:space="preserve"> - все это преградило путь к формированию широкой коалиции госуда</w:t>
      </w:r>
      <w:proofErr w:type="gramStart"/>
      <w:r w:rsidRPr="00B069C2">
        <w:rPr>
          <w:rFonts w:ascii="Times New Roman" w:hAnsi="Times New Roman" w:cs="Times New Roman"/>
          <w:sz w:val="24"/>
          <w:szCs w:val="24"/>
        </w:rPr>
        <w:t>рств пр</w:t>
      </w:r>
      <w:proofErr w:type="gramEnd"/>
      <w:r w:rsidRPr="00B069C2">
        <w:rPr>
          <w:rFonts w:ascii="Times New Roman" w:hAnsi="Times New Roman" w:cs="Times New Roman"/>
          <w:sz w:val="24"/>
          <w:szCs w:val="24"/>
        </w:rPr>
        <w:t xml:space="preserve">отив стран фашистского блока и явилось одной из причин поражения англо-французского союза. Англо-французский военный союз, составлявший ядро </w:t>
      </w:r>
      <w:proofErr w:type="spellStart"/>
      <w:r w:rsidRPr="00B069C2">
        <w:rPr>
          <w:rFonts w:ascii="Times New Roman" w:hAnsi="Times New Roman" w:cs="Times New Roman"/>
          <w:sz w:val="24"/>
          <w:szCs w:val="24"/>
        </w:rPr>
        <w:t>антигерманской</w:t>
      </w:r>
      <w:proofErr w:type="spellEnd"/>
      <w:r w:rsidRPr="00B069C2">
        <w:rPr>
          <w:rFonts w:ascii="Times New Roman" w:hAnsi="Times New Roman" w:cs="Times New Roman"/>
          <w:sz w:val="24"/>
          <w:szCs w:val="24"/>
        </w:rPr>
        <w:t xml:space="preserve"> коалиции, оказался непрочным. Его ослабляли противоречия, которые существовали между </w:t>
      </w:r>
      <w:proofErr w:type="gramStart"/>
      <w:r w:rsidRPr="00B069C2">
        <w:rPr>
          <w:rFonts w:ascii="Times New Roman" w:hAnsi="Times New Roman" w:cs="Times New Roman"/>
          <w:sz w:val="24"/>
          <w:szCs w:val="24"/>
        </w:rPr>
        <w:t>союзниками</w:t>
      </w:r>
      <w:proofErr w:type="gramEnd"/>
      <w:r w:rsidRPr="00B069C2">
        <w:rPr>
          <w:rFonts w:ascii="Times New Roman" w:hAnsi="Times New Roman" w:cs="Times New Roman"/>
          <w:sz w:val="24"/>
          <w:szCs w:val="24"/>
        </w:rPr>
        <w:t xml:space="preserve"> как в области экономики, так и в области политики. </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 xml:space="preserve">В предвоенные годы английская дипломатия, </w:t>
      </w:r>
      <w:proofErr w:type="gramStart"/>
      <w:r w:rsidRPr="00B069C2">
        <w:rPr>
          <w:rFonts w:ascii="Times New Roman" w:hAnsi="Times New Roman" w:cs="Times New Roman"/>
          <w:sz w:val="24"/>
          <w:szCs w:val="24"/>
        </w:rPr>
        <w:t>использовав</w:t>
      </w:r>
      <w:proofErr w:type="gramEnd"/>
      <w:r w:rsidRPr="00B069C2">
        <w:rPr>
          <w:rFonts w:ascii="Times New Roman" w:hAnsi="Times New Roman" w:cs="Times New Roman"/>
          <w:sz w:val="24"/>
          <w:szCs w:val="24"/>
        </w:rPr>
        <w:t xml:space="preserve"> экономическое и политическое ослабление Франции, добилась для Великобритании положения лидера в англо-французском союзе. «Французский правящий класс, представляющий подчиненный империализм,- отмечал видный деятель английской коммунистической партии У. </w:t>
      </w:r>
      <w:proofErr w:type="spellStart"/>
      <w:r w:rsidRPr="00B069C2">
        <w:rPr>
          <w:rFonts w:ascii="Times New Roman" w:hAnsi="Times New Roman" w:cs="Times New Roman"/>
          <w:sz w:val="24"/>
          <w:szCs w:val="24"/>
        </w:rPr>
        <w:t>Раст</w:t>
      </w:r>
      <w:proofErr w:type="spellEnd"/>
      <w:r w:rsidRPr="00B069C2">
        <w:rPr>
          <w:rFonts w:ascii="Times New Roman" w:hAnsi="Times New Roman" w:cs="Times New Roman"/>
          <w:sz w:val="24"/>
          <w:szCs w:val="24"/>
        </w:rPr>
        <w:t xml:space="preserve">,- был вынужден приспосабливать свою политику к интересам Англии». Стратегия Англии исходила из необходимости обеспечить оборону метрополии и обширной британской колониальной империи. Правящие круги Англии всегда считали, что для этого надо иметь мощный военно-морской флот и сравнительно ограниченные сухопутные силы. Британские стратеги полагали, что островное положение Англии к тому же исключает или, по крайней мере, затрудняет вторжение войск противника. В соответствии со своими </w:t>
      </w:r>
      <w:r w:rsidRPr="00B069C2">
        <w:rPr>
          <w:rFonts w:ascii="Times New Roman" w:hAnsi="Times New Roman" w:cs="Times New Roman"/>
          <w:sz w:val="24"/>
          <w:szCs w:val="24"/>
        </w:rPr>
        <w:lastRenderedPageBreak/>
        <w:t xml:space="preserve">давними традициями Англия в войне с фашистской Германией стремилась переложить тяжесть ведения боевых действий на континенте на плечи своих союзников. Британское правительство взяло обязательство оказывать помощь Франции авиацией и ограниченными по численности экспедиционными войсками. При первых же неудачах Англия поспешила эвакуировать свои войска из Франции и сократила силы своей авиации, участвовавшей в боях на континенте. Таким образом, Англия в значительной мере несет ответственность за катастрофу 1940 г., постигшую Францию на территории метрополии. </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Одной из причин поражения англо-французской коалиции явилась реакционная внутренняя политика правящих классов Англии и Франции. Влиятельные круги английской буржуазии усматривали в фашистском режиме надежную силу для подавления трудящихся масс и укрепления господства монополий. Политические симпатии были на стороне гитлеровской Германии. Они стремились к соглашению с фашистскими странами. Сторонниками сговора с Гитлером в Англии были представители монополистического капитала и аристократии.</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 xml:space="preserve">Война вскрыла серьезные просчеты в строительстве вооруженных сил союзников. В предвоенный период Англия не уделяла должного внимания развертыванию сухопутной армии, рассчитывая создать пехотные соединения в ходе войны, на заключительном ее этапе. Пассивно-выжидательный характер стратегии союзников, во многом порожденный их курсом на направление агрессии против Советского Союза, обрекал войска на пассивные действия и заранее отдавал стратегическую инициативу в руки противника. Политическое руководство Англии не ставило с начала войны с Германией решительных стратегических целей, считая, что оборона является предпосылкой и основным условием победы. В своих стратегических планах англичане исходили из предположения, что островное положение Англии лишат Германию возможности предпринять активные действия на западе. Англия делала ставку на затяжную войну, в ходе которой она сможет выбрать благоприятный момент для перехода в наступление против ослабленного длительной войной противника. </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 xml:space="preserve">Правительство Черчилля, несмотря на тяжелое положение, в котором оказалась Англия, не могло идти на заключение мира с Германией, поскольку это привело бы к потере господствующего положения британского империализма в системе капиталистических государств. Англия, опираясь на ресурсы обширной колониальной империи и возрастающую военную поддержку США, продолжала войну с фашистской Германией. </w:t>
      </w:r>
    </w:p>
    <w:p w:rsidR="00B069C2" w:rsidRPr="00B069C2" w:rsidRDefault="00B069C2" w:rsidP="00B069C2">
      <w:pPr>
        <w:rPr>
          <w:rFonts w:ascii="Times New Roman" w:hAnsi="Times New Roman" w:cs="Times New Roman"/>
          <w:sz w:val="24"/>
          <w:szCs w:val="24"/>
        </w:rPr>
      </w:pPr>
      <w:r w:rsidRPr="00B069C2">
        <w:rPr>
          <w:rFonts w:ascii="Times New Roman" w:hAnsi="Times New Roman" w:cs="Times New Roman"/>
          <w:sz w:val="24"/>
          <w:szCs w:val="24"/>
        </w:rPr>
        <w:t>Успехи фашистской Германии в «молниеносной войне» против сил англо-французской коалиции изменили политическую обстановку в Европе. Быстро высвободив свои вооруженные силы в Западной Европе, рейх начал непосредственную подготовку к новым захватническим походам. Со всей очевидностью вырисовывалась угроза германской агрессии на Балканах, Ближнем и Среднем Востоке.</w:t>
      </w:r>
    </w:p>
    <w:p w:rsidR="00C22E38" w:rsidRDefault="001B7D1E" w:rsidP="00D84210">
      <w:pPr>
        <w:rPr>
          <w:rFonts w:ascii="Times New Roman" w:hAnsi="Times New Roman" w:cs="Times New Roman"/>
          <w:sz w:val="24"/>
          <w:szCs w:val="24"/>
        </w:rPr>
      </w:pPr>
      <w:r>
        <w:rPr>
          <w:rFonts w:ascii="Times New Roman" w:hAnsi="Times New Roman" w:cs="Times New Roman"/>
          <w:sz w:val="24"/>
          <w:szCs w:val="24"/>
        </w:rPr>
        <w:t>С</w:t>
      </w:r>
      <w:r w:rsidR="00D84210" w:rsidRPr="005606EB">
        <w:rPr>
          <w:rFonts w:ascii="Times New Roman" w:hAnsi="Times New Roman" w:cs="Times New Roman"/>
          <w:sz w:val="24"/>
          <w:szCs w:val="24"/>
        </w:rPr>
        <w:t>кандинавские дивизии СС «</w:t>
      </w:r>
      <w:proofErr w:type="spellStart"/>
      <w:r w:rsidR="00D84210" w:rsidRPr="005606EB">
        <w:rPr>
          <w:rFonts w:ascii="Times New Roman" w:hAnsi="Times New Roman" w:cs="Times New Roman"/>
          <w:sz w:val="24"/>
          <w:szCs w:val="24"/>
        </w:rPr>
        <w:t>Nordland</w:t>
      </w:r>
      <w:proofErr w:type="spellEnd"/>
      <w:r w:rsidR="00D84210" w:rsidRPr="005606EB">
        <w:rPr>
          <w:rFonts w:ascii="Times New Roman" w:hAnsi="Times New Roman" w:cs="Times New Roman"/>
          <w:sz w:val="24"/>
          <w:szCs w:val="24"/>
        </w:rPr>
        <w:t xml:space="preserve"> I – II», бельгийская «</w:t>
      </w:r>
      <w:proofErr w:type="spellStart"/>
      <w:r w:rsidR="00D84210" w:rsidRPr="005606EB">
        <w:rPr>
          <w:rFonts w:ascii="Times New Roman" w:hAnsi="Times New Roman" w:cs="Times New Roman"/>
          <w:sz w:val="24"/>
          <w:szCs w:val="24"/>
        </w:rPr>
        <w:t>Wallonie</w:t>
      </w:r>
      <w:proofErr w:type="spellEnd"/>
      <w:r w:rsidR="00D84210" w:rsidRPr="005606EB">
        <w:rPr>
          <w:rFonts w:ascii="Times New Roman" w:hAnsi="Times New Roman" w:cs="Times New Roman"/>
          <w:sz w:val="24"/>
          <w:szCs w:val="24"/>
        </w:rPr>
        <w:t>», фламандская «</w:t>
      </w:r>
      <w:proofErr w:type="spellStart"/>
      <w:r w:rsidR="00D84210" w:rsidRPr="005606EB">
        <w:rPr>
          <w:rFonts w:ascii="Times New Roman" w:hAnsi="Times New Roman" w:cs="Times New Roman"/>
          <w:sz w:val="24"/>
          <w:szCs w:val="24"/>
        </w:rPr>
        <w:t>Langemarck</w:t>
      </w:r>
      <w:proofErr w:type="spellEnd"/>
      <w:r w:rsidR="00D84210" w:rsidRPr="005606EB">
        <w:rPr>
          <w:rFonts w:ascii="Times New Roman" w:hAnsi="Times New Roman" w:cs="Times New Roman"/>
          <w:sz w:val="24"/>
          <w:szCs w:val="24"/>
        </w:rPr>
        <w:t>», испанские «голубые дивизии»</w:t>
      </w:r>
      <w:r>
        <w:rPr>
          <w:rFonts w:ascii="Times New Roman" w:hAnsi="Times New Roman" w:cs="Times New Roman"/>
          <w:sz w:val="24"/>
          <w:szCs w:val="24"/>
        </w:rPr>
        <w:t xml:space="preserve">, </w:t>
      </w:r>
      <w:r w:rsidR="00D84210" w:rsidRPr="005606EB">
        <w:rPr>
          <w:rFonts w:ascii="Times New Roman" w:hAnsi="Times New Roman" w:cs="Times New Roman"/>
          <w:sz w:val="24"/>
          <w:szCs w:val="24"/>
        </w:rPr>
        <w:t>француз</w:t>
      </w:r>
      <w:r>
        <w:rPr>
          <w:rFonts w:ascii="Times New Roman" w:hAnsi="Times New Roman" w:cs="Times New Roman"/>
          <w:sz w:val="24"/>
          <w:szCs w:val="24"/>
        </w:rPr>
        <w:t xml:space="preserve">ская </w:t>
      </w:r>
      <w:r w:rsidR="00D84210" w:rsidRPr="005606EB">
        <w:rPr>
          <w:rFonts w:ascii="Times New Roman" w:hAnsi="Times New Roman" w:cs="Times New Roman"/>
          <w:sz w:val="24"/>
          <w:szCs w:val="24"/>
        </w:rPr>
        <w:t>«Легион французских добровольцев против большевизма</w:t>
      </w:r>
      <w:r>
        <w:rPr>
          <w:rFonts w:ascii="Times New Roman" w:hAnsi="Times New Roman" w:cs="Times New Roman"/>
          <w:sz w:val="24"/>
          <w:szCs w:val="24"/>
        </w:rPr>
        <w:t xml:space="preserve">. Это о них </w:t>
      </w:r>
      <w:r w:rsidR="00D84210" w:rsidRPr="005606EB">
        <w:rPr>
          <w:rFonts w:ascii="Times New Roman" w:hAnsi="Times New Roman" w:cs="Times New Roman"/>
          <w:sz w:val="24"/>
          <w:szCs w:val="24"/>
        </w:rPr>
        <w:t xml:space="preserve">писал немецкий профессор </w:t>
      </w:r>
      <w:proofErr w:type="spellStart"/>
      <w:r w:rsidR="00D84210" w:rsidRPr="005606EB">
        <w:rPr>
          <w:rFonts w:ascii="Times New Roman" w:hAnsi="Times New Roman" w:cs="Times New Roman"/>
          <w:sz w:val="24"/>
          <w:szCs w:val="24"/>
        </w:rPr>
        <w:t>Пфеффер</w:t>
      </w:r>
      <w:proofErr w:type="spellEnd"/>
      <w:r w:rsidR="00D84210" w:rsidRPr="005606EB">
        <w:rPr>
          <w:rFonts w:ascii="Times New Roman" w:hAnsi="Times New Roman" w:cs="Times New Roman"/>
          <w:sz w:val="24"/>
          <w:szCs w:val="24"/>
        </w:rPr>
        <w:t xml:space="preserve"> «Большинство добровольцев из стран Западной Европы шли на Восточный фронт только </w:t>
      </w:r>
      <w:r w:rsidR="00D84210" w:rsidRPr="005606EB">
        <w:rPr>
          <w:rFonts w:ascii="Times New Roman" w:hAnsi="Times New Roman" w:cs="Times New Roman"/>
          <w:sz w:val="24"/>
          <w:szCs w:val="24"/>
        </w:rPr>
        <w:lastRenderedPageBreak/>
        <w:t>потому, что усматривали в этом общую задачу для всего Запада ... ». Но эта задача никак не могла быть только националистической или расовой, ибо такую задачу, к примеру, не могла решать «Африканская фаланга», состоящая строго из тунисских негров, которых отнести к «чистокровным арийцам» так же трудно как батальон боснийских мусульман</w:t>
      </w:r>
      <w:r w:rsidR="00DA6F2A">
        <w:rPr>
          <w:rFonts w:ascii="Times New Roman" w:hAnsi="Times New Roman" w:cs="Times New Roman"/>
          <w:sz w:val="24"/>
          <w:szCs w:val="24"/>
        </w:rPr>
        <w:t xml:space="preserve"> </w:t>
      </w:r>
      <w:r w:rsidR="00D84210" w:rsidRPr="005606EB">
        <w:rPr>
          <w:rFonts w:ascii="Times New Roman" w:hAnsi="Times New Roman" w:cs="Times New Roman"/>
          <w:sz w:val="24"/>
          <w:szCs w:val="24"/>
        </w:rPr>
        <w:t xml:space="preserve"> к «носителям европейских ценностей». Каждый раз манипуляция выворачивалась под обстоятельства: «Тогда неприятные для русского населения мероприятия будет проводить, например, не немец, а используемый для этого немецкой администрацией латыш или литовец, что при умелом осуществлении этого принципа, несомненно, должно будет иметь для нас положительные последствия. Едва ли следует при этом опасаться обрусения латышей или литовцев, особенно потому, что число их не так уже мало и они будут занимать должности, ставящие их над русскими. Представителям этой прослойки населения следует прививать также чувство и сознание того, что они представляют собой нечто особенное по сравнению с русскими»</w:t>
      </w:r>
      <w:r w:rsidR="006623A1">
        <w:rPr>
          <w:rFonts w:ascii="Times New Roman" w:hAnsi="Times New Roman" w:cs="Times New Roman"/>
          <w:sz w:val="24"/>
          <w:szCs w:val="24"/>
        </w:rPr>
        <w:t xml:space="preserve"> - писал д</w:t>
      </w:r>
      <w:r w:rsidR="00D84210" w:rsidRPr="005606EB">
        <w:rPr>
          <w:rFonts w:ascii="Times New Roman" w:hAnsi="Times New Roman" w:cs="Times New Roman"/>
          <w:sz w:val="24"/>
          <w:szCs w:val="24"/>
        </w:rPr>
        <w:t xml:space="preserve">октор </w:t>
      </w:r>
      <w:proofErr w:type="spellStart"/>
      <w:r w:rsidR="00D84210" w:rsidRPr="005606EB">
        <w:rPr>
          <w:rFonts w:ascii="Times New Roman" w:hAnsi="Times New Roman" w:cs="Times New Roman"/>
          <w:sz w:val="24"/>
          <w:szCs w:val="24"/>
        </w:rPr>
        <w:t>Ветцель</w:t>
      </w:r>
      <w:proofErr w:type="spellEnd"/>
      <w:r w:rsidR="00D84210" w:rsidRPr="005606EB">
        <w:rPr>
          <w:rFonts w:ascii="Times New Roman" w:hAnsi="Times New Roman" w:cs="Times New Roman"/>
          <w:sz w:val="24"/>
          <w:szCs w:val="24"/>
        </w:rPr>
        <w:t xml:space="preserve"> </w:t>
      </w:r>
      <w:r w:rsidR="006623A1">
        <w:rPr>
          <w:rFonts w:ascii="Times New Roman" w:hAnsi="Times New Roman" w:cs="Times New Roman"/>
          <w:sz w:val="24"/>
          <w:szCs w:val="24"/>
        </w:rPr>
        <w:t xml:space="preserve">в </w:t>
      </w:r>
      <w:r w:rsidR="00D84210" w:rsidRPr="005606EB">
        <w:rPr>
          <w:rFonts w:ascii="Times New Roman" w:hAnsi="Times New Roman" w:cs="Times New Roman"/>
          <w:sz w:val="24"/>
          <w:szCs w:val="24"/>
        </w:rPr>
        <w:t xml:space="preserve">«Замечания и предложения по генеральному плану» 27.4.1942. </w:t>
      </w:r>
    </w:p>
    <w:p w:rsidR="00DF3142" w:rsidRPr="005606EB" w:rsidRDefault="00D84210" w:rsidP="00404439">
      <w:pPr>
        <w:rPr>
          <w:rFonts w:ascii="Times New Roman" w:hAnsi="Times New Roman" w:cs="Times New Roman"/>
          <w:sz w:val="24"/>
          <w:szCs w:val="24"/>
        </w:rPr>
      </w:pPr>
      <w:r w:rsidRPr="005606EB">
        <w:rPr>
          <w:rFonts w:ascii="Times New Roman" w:hAnsi="Times New Roman" w:cs="Times New Roman"/>
          <w:sz w:val="24"/>
          <w:szCs w:val="24"/>
        </w:rPr>
        <w:t>Еще до начала войны спецслужбами</w:t>
      </w:r>
      <w:r w:rsidR="008614DF">
        <w:rPr>
          <w:rFonts w:ascii="Times New Roman" w:hAnsi="Times New Roman" w:cs="Times New Roman"/>
          <w:sz w:val="24"/>
          <w:szCs w:val="24"/>
        </w:rPr>
        <w:t xml:space="preserve"> Рейха</w:t>
      </w:r>
      <w:r w:rsidRPr="005606EB">
        <w:rPr>
          <w:rFonts w:ascii="Times New Roman" w:hAnsi="Times New Roman" w:cs="Times New Roman"/>
          <w:sz w:val="24"/>
          <w:szCs w:val="24"/>
        </w:rPr>
        <w:t>, вместе с украинским «</w:t>
      </w:r>
      <w:proofErr w:type="spellStart"/>
      <w:r w:rsidRPr="005606EB">
        <w:rPr>
          <w:rFonts w:ascii="Times New Roman" w:hAnsi="Times New Roman" w:cs="Times New Roman"/>
          <w:sz w:val="24"/>
          <w:szCs w:val="24"/>
        </w:rPr>
        <w:t>Нахтигалем</w:t>
      </w:r>
      <w:proofErr w:type="spellEnd"/>
      <w:r w:rsidRPr="005606EB">
        <w:rPr>
          <w:rFonts w:ascii="Times New Roman" w:hAnsi="Times New Roman" w:cs="Times New Roman"/>
          <w:sz w:val="24"/>
          <w:szCs w:val="24"/>
        </w:rPr>
        <w:t>» и западно-украинским «Роландом»</w:t>
      </w:r>
      <w:r w:rsidR="00347DCB">
        <w:rPr>
          <w:rFonts w:ascii="Times New Roman" w:hAnsi="Times New Roman" w:cs="Times New Roman"/>
          <w:sz w:val="24"/>
          <w:szCs w:val="24"/>
        </w:rPr>
        <w:t>,</w:t>
      </w:r>
      <w:r w:rsidRPr="005606EB">
        <w:rPr>
          <w:rFonts w:ascii="Times New Roman" w:hAnsi="Times New Roman" w:cs="Times New Roman"/>
          <w:sz w:val="24"/>
          <w:szCs w:val="24"/>
        </w:rPr>
        <w:t xml:space="preserve"> создан эстонский батальон «Эрна»</w:t>
      </w:r>
      <w:r w:rsidR="00E51BB5">
        <w:rPr>
          <w:rFonts w:ascii="Times New Roman" w:hAnsi="Times New Roman" w:cs="Times New Roman"/>
          <w:sz w:val="24"/>
          <w:szCs w:val="24"/>
        </w:rPr>
        <w:t xml:space="preserve"> затем </w:t>
      </w:r>
      <w:r w:rsidRPr="005606EB">
        <w:rPr>
          <w:rFonts w:ascii="Times New Roman" w:hAnsi="Times New Roman" w:cs="Times New Roman"/>
          <w:sz w:val="24"/>
          <w:szCs w:val="24"/>
        </w:rPr>
        <w:t xml:space="preserve">появляются шесть Латышских полков, Латвийский и Эстонский легионы СС. Существовала польская "Абверкоманда-204" и </w:t>
      </w:r>
      <w:proofErr w:type="spellStart"/>
      <w:r w:rsidRPr="005606EB">
        <w:rPr>
          <w:rFonts w:ascii="Times New Roman" w:hAnsi="Times New Roman" w:cs="Times New Roman"/>
          <w:sz w:val="24"/>
          <w:szCs w:val="24"/>
        </w:rPr>
        <w:t>Свентокшицкая</w:t>
      </w:r>
      <w:proofErr w:type="spellEnd"/>
      <w:r w:rsidRPr="005606EB">
        <w:rPr>
          <w:rFonts w:ascii="Times New Roman" w:hAnsi="Times New Roman" w:cs="Times New Roman"/>
          <w:sz w:val="24"/>
          <w:szCs w:val="24"/>
        </w:rPr>
        <w:t xml:space="preserve"> бригада, в каком-то подобном польском подразделении вермахта служил Йозеф</w:t>
      </w:r>
      <w:proofErr w:type="gramStart"/>
      <w:r w:rsidRPr="005606EB">
        <w:rPr>
          <w:rFonts w:ascii="Times New Roman" w:hAnsi="Times New Roman" w:cs="Times New Roman"/>
          <w:sz w:val="24"/>
          <w:szCs w:val="24"/>
        </w:rPr>
        <w:t xml:space="preserve"> Т</w:t>
      </w:r>
      <w:proofErr w:type="gramEnd"/>
      <w:r w:rsidRPr="005606EB">
        <w:rPr>
          <w:rFonts w:ascii="Times New Roman" w:hAnsi="Times New Roman" w:cs="Times New Roman"/>
          <w:sz w:val="24"/>
          <w:szCs w:val="24"/>
        </w:rPr>
        <w:t xml:space="preserve">уск, дед польского премьер-министра Дональда </w:t>
      </w:r>
      <w:proofErr w:type="spellStart"/>
      <w:r w:rsidRPr="005606EB">
        <w:rPr>
          <w:rFonts w:ascii="Times New Roman" w:hAnsi="Times New Roman" w:cs="Times New Roman"/>
          <w:sz w:val="24"/>
          <w:szCs w:val="24"/>
        </w:rPr>
        <w:t>Туска</w:t>
      </w:r>
      <w:proofErr w:type="spellEnd"/>
      <w:r w:rsidRPr="005606EB">
        <w:rPr>
          <w:rFonts w:ascii="Times New Roman" w:hAnsi="Times New Roman" w:cs="Times New Roman"/>
          <w:sz w:val="24"/>
          <w:szCs w:val="24"/>
        </w:rPr>
        <w:t>. И это не нонсенс, это преемственность Нового Мирового Порядка, который в настоящее время установлен в Польше. Естественно ни тогда, ни сейчас он не рассматривает поляков как независимый субъект: «Вопреки большому значению, которое придается за границей польской проблеме, включение Польши в конфедерацию госуда</w:t>
      </w:r>
      <w:proofErr w:type="gramStart"/>
      <w:r w:rsidRPr="005606EB">
        <w:rPr>
          <w:rFonts w:ascii="Times New Roman" w:hAnsi="Times New Roman" w:cs="Times New Roman"/>
          <w:sz w:val="24"/>
          <w:szCs w:val="24"/>
        </w:rPr>
        <w:t>рств в к</w:t>
      </w:r>
      <w:proofErr w:type="gramEnd"/>
      <w:r w:rsidRPr="005606EB">
        <w:rPr>
          <w:rFonts w:ascii="Times New Roman" w:hAnsi="Times New Roman" w:cs="Times New Roman"/>
          <w:sz w:val="24"/>
          <w:szCs w:val="24"/>
        </w:rPr>
        <w:t>ачестве члена не предусматривается. Если эта тема станет предметом международного обсуждения, можно будет заявить, что решение польского вопроса отложено, ибо оно зависит от того, как проявит себя польский народ во время войны. Можно было бы подумать о создании в Польше какого-нибудь марионеточного правительства»</w:t>
      </w:r>
      <w:r w:rsidR="00D44B5C">
        <w:rPr>
          <w:rFonts w:ascii="Times New Roman" w:hAnsi="Times New Roman" w:cs="Times New Roman"/>
          <w:sz w:val="24"/>
          <w:szCs w:val="24"/>
        </w:rPr>
        <w:t xml:space="preserve">. </w:t>
      </w:r>
      <w:r w:rsidRPr="005606EB">
        <w:rPr>
          <w:rFonts w:ascii="Times New Roman" w:hAnsi="Times New Roman" w:cs="Times New Roman"/>
          <w:sz w:val="24"/>
          <w:szCs w:val="24"/>
        </w:rPr>
        <w:t xml:space="preserve"> В классической агитке ведомства </w:t>
      </w:r>
      <w:proofErr w:type="spellStart"/>
      <w:r w:rsidRPr="005606EB">
        <w:rPr>
          <w:rFonts w:ascii="Times New Roman" w:hAnsi="Times New Roman" w:cs="Times New Roman"/>
          <w:sz w:val="24"/>
          <w:szCs w:val="24"/>
        </w:rPr>
        <w:t>Гиммлера</w:t>
      </w:r>
      <w:proofErr w:type="spellEnd"/>
      <w:r w:rsidRPr="005606EB">
        <w:rPr>
          <w:rFonts w:ascii="Times New Roman" w:hAnsi="Times New Roman" w:cs="Times New Roman"/>
          <w:sz w:val="24"/>
          <w:szCs w:val="24"/>
        </w:rPr>
        <w:t xml:space="preserve"> «</w:t>
      </w:r>
      <w:proofErr w:type="spellStart"/>
      <w:r w:rsidRPr="005606EB">
        <w:rPr>
          <w:rFonts w:ascii="Times New Roman" w:hAnsi="Times New Roman" w:cs="Times New Roman"/>
          <w:sz w:val="24"/>
          <w:szCs w:val="24"/>
        </w:rPr>
        <w:t>Der</w:t>
      </w:r>
      <w:proofErr w:type="spellEnd"/>
      <w:r w:rsidRPr="005606EB">
        <w:rPr>
          <w:rFonts w:ascii="Times New Roman" w:hAnsi="Times New Roman" w:cs="Times New Roman"/>
          <w:sz w:val="24"/>
          <w:szCs w:val="24"/>
        </w:rPr>
        <w:t xml:space="preserve"> </w:t>
      </w:r>
      <w:proofErr w:type="spellStart"/>
      <w:r w:rsidRPr="005606EB">
        <w:rPr>
          <w:rFonts w:ascii="Times New Roman" w:hAnsi="Times New Roman" w:cs="Times New Roman"/>
          <w:sz w:val="24"/>
          <w:szCs w:val="24"/>
        </w:rPr>
        <w:t>Untermensch</w:t>
      </w:r>
      <w:proofErr w:type="spellEnd"/>
      <w:r w:rsidRPr="005606EB">
        <w:rPr>
          <w:rFonts w:ascii="Times New Roman" w:hAnsi="Times New Roman" w:cs="Times New Roman"/>
          <w:sz w:val="24"/>
          <w:szCs w:val="24"/>
        </w:rPr>
        <w:t>» список недочеловеков возглавляют «мулаты и финно-азиатские варвары», что никак не мешает самим финнам погибать за Третий Рейх. По необходимости из вчерашних «</w:t>
      </w:r>
      <w:proofErr w:type="spellStart"/>
      <w:r w:rsidRPr="005606EB">
        <w:rPr>
          <w:rFonts w:ascii="Times New Roman" w:hAnsi="Times New Roman" w:cs="Times New Roman"/>
          <w:sz w:val="24"/>
          <w:szCs w:val="24"/>
        </w:rPr>
        <w:t>untermensch</w:t>
      </w:r>
      <w:proofErr w:type="spellEnd"/>
      <w:r w:rsidRPr="005606EB">
        <w:rPr>
          <w:rFonts w:ascii="Times New Roman" w:hAnsi="Times New Roman" w:cs="Times New Roman"/>
          <w:sz w:val="24"/>
          <w:szCs w:val="24"/>
        </w:rPr>
        <w:t xml:space="preserve">» формировались подразделения СС со всем их пафосом </w:t>
      </w:r>
      <w:proofErr w:type="spellStart"/>
      <w:r w:rsidRPr="005606EB">
        <w:rPr>
          <w:rFonts w:ascii="Times New Roman" w:hAnsi="Times New Roman" w:cs="Times New Roman"/>
          <w:sz w:val="24"/>
          <w:szCs w:val="24"/>
        </w:rPr>
        <w:t>имянаречения</w:t>
      </w:r>
      <w:proofErr w:type="spellEnd"/>
      <w:r w:rsidRPr="005606EB">
        <w:rPr>
          <w:rFonts w:ascii="Times New Roman" w:hAnsi="Times New Roman" w:cs="Times New Roman"/>
          <w:sz w:val="24"/>
          <w:szCs w:val="24"/>
        </w:rPr>
        <w:t xml:space="preserve"> и прочим идеологическим бредом. В 1944 году из «народной </w:t>
      </w:r>
      <w:proofErr w:type="spellStart"/>
      <w:proofErr w:type="gramStart"/>
      <w:r w:rsidRPr="005606EB">
        <w:rPr>
          <w:rFonts w:ascii="Times New Roman" w:hAnsi="Times New Roman" w:cs="Times New Roman"/>
          <w:sz w:val="24"/>
          <w:szCs w:val="24"/>
        </w:rPr>
        <w:t>Брига́ды</w:t>
      </w:r>
      <w:proofErr w:type="spellEnd"/>
      <w:proofErr w:type="gramEnd"/>
      <w:r w:rsidRPr="005606EB">
        <w:rPr>
          <w:rFonts w:ascii="Times New Roman" w:hAnsi="Times New Roman" w:cs="Times New Roman"/>
          <w:sz w:val="24"/>
          <w:szCs w:val="24"/>
        </w:rPr>
        <w:t xml:space="preserve"> </w:t>
      </w:r>
      <w:proofErr w:type="spellStart"/>
      <w:r w:rsidRPr="005606EB">
        <w:rPr>
          <w:rFonts w:ascii="Times New Roman" w:hAnsi="Times New Roman" w:cs="Times New Roman"/>
          <w:sz w:val="24"/>
          <w:szCs w:val="24"/>
        </w:rPr>
        <w:t>Ками́нского</w:t>
      </w:r>
      <w:proofErr w:type="spellEnd"/>
      <w:r w:rsidRPr="005606EB">
        <w:rPr>
          <w:rFonts w:ascii="Times New Roman" w:hAnsi="Times New Roman" w:cs="Times New Roman"/>
          <w:sz w:val="24"/>
          <w:szCs w:val="24"/>
        </w:rPr>
        <w:t>» появилась штурмовая бригада СС «РОНА», сформированы XV казачий кавалерийский корпус СС и Специальный десантный бел</w:t>
      </w:r>
      <w:r w:rsidR="00BD4E6D">
        <w:rPr>
          <w:rFonts w:ascii="Times New Roman" w:hAnsi="Times New Roman" w:cs="Times New Roman"/>
          <w:sz w:val="24"/>
          <w:szCs w:val="24"/>
        </w:rPr>
        <w:t>о</w:t>
      </w:r>
      <w:r w:rsidRPr="005606EB">
        <w:rPr>
          <w:rFonts w:ascii="Times New Roman" w:hAnsi="Times New Roman" w:cs="Times New Roman"/>
          <w:sz w:val="24"/>
          <w:szCs w:val="24"/>
        </w:rPr>
        <w:t>русский батальон «</w:t>
      </w:r>
      <w:proofErr w:type="spellStart"/>
      <w:r w:rsidRPr="005606EB">
        <w:rPr>
          <w:rFonts w:ascii="Times New Roman" w:hAnsi="Times New Roman" w:cs="Times New Roman"/>
          <w:sz w:val="24"/>
          <w:szCs w:val="24"/>
        </w:rPr>
        <w:t>Дальвиц</w:t>
      </w:r>
      <w:proofErr w:type="spellEnd"/>
      <w:r w:rsidRPr="005606EB">
        <w:rPr>
          <w:rFonts w:ascii="Times New Roman" w:hAnsi="Times New Roman" w:cs="Times New Roman"/>
          <w:sz w:val="24"/>
          <w:szCs w:val="24"/>
        </w:rPr>
        <w:t xml:space="preserve">». На «престижную службу» только с 25 марта по 20 сентября 1944 г. было завербовано 21117 человек (18917 юношей и 2500 девушек), из них: 1383 русских, 5933 украинских, 2354 белорусских, 1012 литовских, 3000 эстонских и 3614 латышских юношей. «К концу войны в 1945 году существовало уже 35 дивизий </w:t>
      </w:r>
      <w:proofErr w:type="spellStart"/>
      <w:r w:rsidRPr="005606EB">
        <w:rPr>
          <w:rFonts w:ascii="Times New Roman" w:hAnsi="Times New Roman" w:cs="Times New Roman"/>
          <w:sz w:val="24"/>
          <w:szCs w:val="24"/>
        </w:rPr>
        <w:t>Ваффен</w:t>
      </w:r>
      <w:proofErr w:type="spellEnd"/>
      <w:r w:rsidRPr="005606EB">
        <w:rPr>
          <w:rFonts w:ascii="Times New Roman" w:hAnsi="Times New Roman" w:cs="Times New Roman"/>
          <w:sz w:val="24"/>
          <w:szCs w:val="24"/>
        </w:rPr>
        <w:t xml:space="preserve"> СС, </w:t>
      </w:r>
      <w:proofErr w:type="gramStart"/>
      <w:r w:rsidRPr="005606EB">
        <w:rPr>
          <w:rFonts w:ascii="Times New Roman" w:hAnsi="Times New Roman" w:cs="Times New Roman"/>
          <w:sz w:val="24"/>
          <w:szCs w:val="24"/>
        </w:rPr>
        <w:t>большинство солдат которых было завербовано</w:t>
      </w:r>
      <w:proofErr w:type="gramEnd"/>
      <w:r w:rsidRPr="005606EB">
        <w:rPr>
          <w:rFonts w:ascii="Times New Roman" w:hAnsi="Times New Roman" w:cs="Times New Roman"/>
          <w:sz w:val="24"/>
          <w:szCs w:val="24"/>
        </w:rPr>
        <w:t xml:space="preserve"> в оккупированных странах».  При идеологической манипуляции истинное отношение к завоёванным народам не менялось никогда. На одном из совещаний в 1934 году Гитлер заметил, что целью германской политики на Востоке должен быть «альянс с Украиной, Поволжьем, Грузией и т.п. Но не альянс равных партнеров, а союз вассальных государств без отдельной армии, политики и экономики». Таковы были цели Нового Мирового Порядка, которые он смог достичь лишь через полвека и, в соответствии со своими доктринами «только с помощью «руководства», потому что «Россия может быть </w:t>
      </w:r>
      <w:r w:rsidRPr="005606EB">
        <w:rPr>
          <w:rFonts w:ascii="Times New Roman" w:hAnsi="Times New Roman" w:cs="Times New Roman"/>
          <w:sz w:val="24"/>
          <w:szCs w:val="24"/>
        </w:rPr>
        <w:lastRenderedPageBreak/>
        <w:t>сокрушена только русскими.</w:t>
      </w:r>
      <w:r w:rsidR="00D37975">
        <w:rPr>
          <w:rFonts w:ascii="Times New Roman" w:hAnsi="Times New Roman" w:cs="Times New Roman"/>
          <w:sz w:val="24"/>
          <w:szCs w:val="24"/>
        </w:rPr>
        <w:t xml:space="preserve"> </w:t>
      </w:r>
      <w:r w:rsidRPr="005606EB">
        <w:rPr>
          <w:rFonts w:ascii="Times New Roman" w:hAnsi="Times New Roman" w:cs="Times New Roman"/>
          <w:sz w:val="24"/>
          <w:szCs w:val="24"/>
        </w:rPr>
        <w:t>27 июля 1941 года, рассуждая том, что Германии предстоит управлять огромной территорией, Адольф Гитлер обращался к истории Англии: "Давайте учиться у англичан, которые с помощью 250 тыс. человек, включая 50 тыс. солдат, управляют 400 млн. индийцев", и, развивая далее эту мысль, заметил: "Тем, чем была Индия для Англии, станет для нас Россия". Окончательно отношение к колониальной политике оформиться в его сознании в 1942-ом: «Я стою на точке зрения британских тори: если я подчиняю себе свободную страну только для того, чтобы дать ей свободу, то какой в этом смысл?». Именно англичане были теми, кому так старательно подражал фюрер Третьего Рейха, и в планы его подражания будет включена «большая игра» за Среднюю Азию и Кавказ. В своё время учителя-англичане умело разыгрывали мусульманскую карту, не зря же вместо термина Карла Линнея «</w:t>
      </w:r>
      <w:proofErr w:type="spellStart"/>
      <w:r w:rsidRPr="005606EB">
        <w:rPr>
          <w:rFonts w:ascii="Times New Roman" w:hAnsi="Times New Roman" w:cs="Times New Roman"/>
          <w:sz w:val="24"/>
          <w:szCs w:val="24"/>
        </w:rPr>
        <w:t>Homo</w:t>
      </w:r>
      <w:proofErr w:type="spellEnd"/>
      <w:r w:rsidRPr="005606EB">
        <w:rPr>
          <w:rFonts w:ascii="Times New Roman" w:hAnsi="Times New Roman" w:cs="Times New Roman"/>
          <w:sz w:val="24"/>
          <w:szCs w:val="24"/>
        </w:rPr>
        <w:t xml:space="preserve"> </w:t>
      </w:r>
      <w:proofErr w:type="spellStart"/>
      <w:r w:rsidRPr="005606EB">
        <w:rPr>
          <w:rFonts w:ascii="Times New Roman" w:hAnsi="Times New Roman" w:cs="Times New Roman"/>
          <w:sz w:val="24"/>
          <w:szCs w:val="24"/>
        </w:rPr>
        <w:t>europaeus</w:t>
      </w:r>
      <w:proofErr w:type="spellEnd"/>
      <w:r w:rsidRPr="005606EB">
        <w:rPr>
          <w:rFonts w:ascii="Times New Roman" w:hAnsi="Times New Roman" w:cs="Times New Roman"/>
          <w:sz w:val="24"/>
          <w:szCs w:val="24"/>
        </w:rPr>
        <w:t>» они включили в терминологию понятие «</w:t>
      </w:r>
      <w:proofErr w:type="spellStart"/>
      <w:r w:rsidRPr="005606EB">
        <w:rPr>
          <w:rFonts w:ascii="Times New Roman" w:hAnsi="Times New Roman" w:cs="Times New Roman"/>
          <w:sz w:val="24"/>
          <w:szCs w:val="24"/>
        </w:rPr>
        <w:t>Caucasian</w:t>
      </w:r>
      <w:proofErr w:type="spellEnd"/>
      <w:r w:rsidRPr="005606EB">
        <w:rPr>
          <w:rFonts w:ascii="Times New Roman" w:hAnsi="Times New Roman" w:cs="Times New Roman"/>
          <w:sz w:val="24"/>
          <w:szCs w:val="24"/>
        </w:rPr>
        <w:t xml:space="preserve"> </w:t>
      </w:r>
      <w:proofErr w:type="spellStart"/>
      <w:r w:rsidRPr="005606EB">
        <w:rPr>
          <w:rFonts w:ascii="Times New Roman" w:hAnsi="Times New Roman" w:cs="Times New Roman"/>
          <w:sz w:val="24"/>
          <w:szCs w:val="24"/>
        </w:rPr>
        <w:t>race</w:t>
      </w:r>
      <w:proofErr w:type="spellEnd"/>
      <w:r w:rsidRPr="005606EB">
        <w:rPr>
          <w:rFonts w:ascii="Times New Roman" w:hAnsi="Times New Roman" w:cs="Times New Roman"/>
          <w:sz w:val="24"/>
          <w:szCs w:val="24"/>
        </w:rPr>
        <w:t xml:space="preserve">». Тогда операциями горских подразделений командовали офицеры британских спецслужб </w:t>
      </w:r>
      <w:proofErr w:type="spellStart"/>
      <w:r w:rsidRPr="005606EB">
        <w:rPr>
          <w:rFonts w:ascii="Times New Roman" w:hAnsi="Times New Roman" w:cs="Times New Roman"/>
          <w:sz w:val="24"/>
          <w:szCs w:val="24"/>
        </w:rPr>
        <w:t>Лонгворт</w:t>
      </w:r>
      <w:proofErr w:type="spellEnd"/>
      <w:r w:rsidR="00643B5F">
        <w:rPr>
          <w:rFonts w:ascii="Times New Roman" w:hAnsi="Times New Roman" w:cs="Times New Roman"/>
          <w:sz w:val="24"/>
          <w:szCs w:val="24"/>
        </w:rPr>
        <w:t xml:space="preserve">, Давид </w:t>
      </w:r>
      <w:proofErr w:type="spellStart"/>
      <w:r w:rsidR="00643B5F">
        <w:rPr>
          <w:rFonts w:ascii="Times New Roman" w:hAnsi="Times New Roman" w:cs="Times New Roman"/>
          <w:sz w:val="24"/>
          <w:szCs w:val="24"/>
        </w:rPr>
        <w:t>Урпарт</w:t>
      </w:r>
      <w:proofErr w:type="spellEnd"/>
      <w:r w:rsidRPr="005606EB">
        <w:rPr>
          <w:rFonts w:ascii="Times New Roman" w:hAnsi="Times New Roman" w:cs="Times New Roman"/>
          <w:sz w:val="24"/>
          <w:szCs w:val="24"/>
        </w:rPr>
        <w:t xml:space="preserve">, Нант. Погибший в 1839 году </w:t>
      </w:r>
      <w:proofErr w:type="spellStart"/>
      <w:r w:rsidRPr="005606EB">
        <w:rPr>
          <w:rFonts w:ascii="Times New Roman" w:hAnsi="Times New Roman" w:cs="Times New Roman"/>
          <w:sz w:val="24"/>
          <w:szCs w:val="24"/>
        </w:rPr>
        <w:t>Якуб</w:t>
      </w:r>
      <w:proofErr w:type="spellEnd"/>
      <w:r w:rsidRPr="005606EB">
        <w:rPr>
          <w:rFonts w:ascii="Times New Roman" w:hAnsi="Times New Roman" w:cs="Times New Roman"/>
          <w:sz w:val="24"/>
          <w:szCs w:val="24"/>
        </w:rPr>
        <w:t>-бей – капитан английской шхуны «</w:t>
      </w:r>
      <w:proofErr w:type="spellStart"/>
      <w:r w:rsidRPr="005606EB">
        <w:rPr>
          <w:rFonts w:ascii="Times New Roman" w:hAnsi="Times New Roman" w:cs="Times New Roman"/>
          <w:sz w:val="24"/>
          <w:szCs w:val="24"/>
        </w:rPr>
        <w:t>Угнел</w:t>
      </w:r>
      <w:proofErr w:type="spellEnd"/>
      <w:r w:rsidRPr="005606EB">
        <w:rPr>
          <w:rFonts w:ascii="Times New Roman" w:hAnsi="Times New Roman" w:cs="Times New Roman"/>
          <w:sz w:val="24"/>
          <w:szCs w:val="24"/>
        </w:rPr>
        <w:t xml:space="preserve">», арестованной за контрабандные поставки оружия в регион. Естественно и тогда и сейчас необходимы идеологические основания подрывной деятельности. Теперь, когда Кавказ понадобился немцам, Коран стал той книгой, которую </w:t>
      </w:r>
      <w:proofErr w:type="spellStart"/>
      <w:r w:rsidRPr="005606EB">
        <w:rPr>
          <w:rFonts w:ascii="Times New Roman" w:hAnsi="Times New Roman" w:cs="Times New Roman"/>
          <w:sz w:val="24"/>
          <w:szCs w:val="24"/>
        </w:rPr>
        <w:t>Гиммлер</w:t>
      </w:r>
      <w:proofErr w:type="spellEnd"/>
      <w:r w:rsidRPr="005606EB">
        <w:rPr>
          <w:rFonts w:ascii="Times New Roman" w:hAnsi="Times New Roman" w:cs="Times New Roman"/>
          <w:sz w:val="24"/>
          <w:szCs w:val="24"/>
        </w:rPr>
        <w:t xml:space="preserve"> всегда имел при себе, появился среднеазиатский полк «</w:t>
      </w:r>
      <w:proofErr w:type="spellStart"/>
      <w:r w:rsidRPr="005606EB">
        <w:rPr>
          <w:rFonts w:ascii="Times New Roman" w:hAnsi="Times New Roman" w:cs="Times New Roman"/>
          <w:sz w:val="24"/>
          <w:szCs w:val="24"/>
        </w:rPr>
        <w:t>Бергманн</w:t>
      </w:r>
      <w:proofErr w:type="spellEnd"/>
      <w:r w:rsidRPr="005606EB">
        <w:rPr>
          <w:rFonts w:ascii="Times New Roman" w:hAnsi="Times New Roman" w:cs="Times New Roman"/>
          <w:sz w:val="24"/>
          <w:szCs w:val="24"/>
        </w:rPr>
        <w:t xml:space="preserve">». Но «свободный Кавказ» только элемент игры за Ближний Восток, и здесь необходимо отметить, что идея создания «арабской дуги» - это еще разработки резидента 6-го управления РХСА в Иране штурмбанфюрера СС Франца Майера. Кавказ должен был стать плацдармом наступления на Индию и Восточную Азию в целом. Планам экспансии в регион, как и положено, предшествовала экспансия банковская: в Восточной Азии работал Германский азиатский банк – дочернее предприятие Дрезденского и Германского банка. В 1939 году Индию посетил </w:t>
      </w:r>
      <w:proofErr w:type="spellStart"/>
      <w:r w:rsidRPr="005606EB">
        <w:rPr>
          <w:rFonts w:ascii="Times New Roman" w:hAnsi="Times New Roman" w:cs="Times New Roman"/>
          <w:sz w:val="24"/>
          <w:szCs w:val="24"/>
        </w:rPr>
        <w:t>Ялмар</w:t>
      </w:r>
      <w:proofErr w:type="spellEnd"/>
      <w:r w:rsidRPr="005606EB">
        <w:rPr>
          <w:rFonts w:ascii="Times New Roman" w:hAnsi="Times New Roman" w:cs="Times New Roman"/>
          <w:sz w:val="24"/>
          <w:szCs w:val="24"/>
        </w:rPr>
        <w:t xml:space="preserve"> Шахт. В этом же году начальнику генерального штаба сухопутных войск генерал-полковнику Ф. </w:t>
      </w:r>
      <w:proofErr w:type="spellStart"/>
      <w:r w:rsidRPr="005606EB">
        <w:rPr>
          <w:rFonts w:ascii="Times New Roman" w:hAnsi="Times New Roman" w:cs="Times New Roman"/>
          <w:sz w:val="24"/>
          <w:szCs w:val="24"/>
        </w:rPr>
        <w:t>Гальдеру</w:t>
      </w:r>
      <w:proofErr w:type="spellEnd"/>
      <w:r w:rsidRPr="005606EB">
        <w:rPr>
          <w:rFonts w:ascii="Times New Roman" w:hAnsi="Times New Roman" w:cs="Times New Roman"/>
          <w:sz w:val="24"/>
          <w:szCs w:val="24"/>
        </w:rPr>
        <w:t xml:space="preserve"> поступило указание разработать план вторжения на Ближний Восток и в Индию, с двух направлений: из Северной Африки – во взаимодействии с итальянской армией – и через Балканы, Грецию, и Анатолию к Ираку, где обе группировки должны были соединиться. С помощью мусульманской пятой колонны планировалось выбить из английских рук «жемчужину Британской короны», для чего создавалась «арабская дуга». В составе Вермахта было сформировано 19 рот для проведения специальных информационно-психологических операций на фронтах. Возглавлял Службу массовых диверсий</w:t>
      </w:r>
      <w:r w:rsidR="006A34EC">
        <w:rPr>
          <w:rFonts w:ascii="Times New Roman" w:hAnsi="Times New Roman" w:cs="Times New Roman"/>
          <w:sz w:val="24"/>
          <w:szCs w:val="24"/>
        </w:rPr>
        <w:t xml:space="preserve"> «</w:t>
      </w:r>
      <w:r w:rsidRPr="005606EB">
        <w:rPr>
          <w:rFonts w:ascii="Times New Roman" w:hAnsi="Times New Roman" w:cs="Times New Roman"/>
          <w:sz w:val="24"/>
          <w:szCs w:val="24"/>
        </w:rPr>
        <w:t>Восстания и саб</w:t>
      </w:r>
      <w:r w:rsidR="006A34EC">
        <w:rPr>
          <w:rFonts w:ascii="Times New Roman" w:hAnsi="Times New Roman" w:cs="Times New Roman"/>
          <w:sz w:val="24"/>
          <w:szCs w:val="24"/>
        </w:rPr>
        <w:t>отаж»</w:t>
      </w:r>
      <w:r w:rsidRPr="005606EB">
        <w:rPr>
          <w:rFonts w:ascii="Times New Roman" w:hAnsi="Times New Roman" w:cs="Times New Roman"/>
          <w:sz w:val="24"/>
          <w:szCs w:val="24"/>
        </w:rPr>
        <w:t xml:space="preserve"> полковник СС Гюнтер </w:t>
      </w:r>
      <w:proofErr w:type="spellStart"/>
      <w:r w:rsidRPr="005606EB">
        <w:rPr>
          <w:rFonts w:ascii="Times New Roman" w:hAnsi="Times New Roman" w:cs="Times New Roman"/>
          <w:sz w:val="24"/>
          <w:szCs w:val="24"/>
        </w:rPr>
        <w:t>д'Алкуен</w:t>
      </w:r>
      <w:proofErr w:type="spellEnd"/>
      <w:r w:rsidRPr="005606EB">
        <w:rPr>
          <w:rFonts w:ascii="Times New Roman" w:hAnsi="Times New Roman" w:cs="Times New Roman"/>
          <w:sz w:val="24"/>
          <w:szCs w:val="24"/>
        </w:rPr>
        <w:t xml:space="preserve">, его служба планировала и оперативно сопровождала все операции войск СС и карательные акции на оккупированных территориях. При этом очевидно, что никто освобождать индийцев не собирался. </w:t>
      </w:r>
      <w:r w:rsidR="0000727F">
        <w:rPr>
          <w:rFonts w:ascii="Times New Roman" w:hAnsi="Times New Roman" w:cs="Times New Roman"/>
          <w:sz w:val="24"/>
          <w:szCs w:val="24"/>
        </w:rPr>
        <w:t xml:space="preserve"> </w:t>
      </w:r>
      <w:r w:rsidRPr="005606EB">
        <w:rPr>
          <w:rFonts w:ascii="Times New Roman" w:hAnsi="Times New Roman" w:cs="Times New Roman"/>
          <w:sz w:val="24"/>
          <w:szCs w:val="24"/>
        </w:rPr>
        <w:t xml:space="preserve">Хотя, к чести </w:t>
      </w:r>
      <w:proofErr w:type="spellStart"/>
      <w:r w:rsidR="00CC6E8B" w:rsidRPr="00CC6E8B">
        <w:rPr>
          <w:rFonts w:ascii="Times New Roman" w:hAnsi="Times New Roman" w:cs="Times New Roman"/>
          <w:sz w:val="24"/>
          <w:szCs w:val="24"/>
        </w:rPr>
        <w:t>Субхасу</w:t>
      </w:r>
      <w:proofErr w:type="spellEnd"/>
      <w:r w:rsidR="00CC6E8B" w:rsidRPr="00CC6E8B">
        <w:rPr>
          <w:rFonts w:ascii="Times New Roman" w:hAnsi="Times New Roman" w:cs="Times New Roman"/>
          <w:sz w:val="24"/>
          <w:szCs w:val="24"/>
        </w:rPr>
        <w:t xml:space="preserve"> </w:t>
      </w:r>
      <w:proofErr w:type="spellStart"/>
      <w:r w:rsidR="00CC6E8B" w:rsidRPr="00CC6E8B">
        <w:rPr>
          <w:rFonts w:ascii="Times New Roman" w:hAnsi="Times New Roman" w:cs="Times New Roman"/>
          <w:sz w:val="24"/>
          <w:szCs w:val="24"/>
        </w:rPr>
        <w:t>Чандра</w:t>
      </w:r>
      <w:proofErr w:type="spellEnd"/>
      <w:proofErr w:type="gramStart"/>
      <w:r w:rsidR="00CC6E8B" w:rsidRPr="00CC6E8B">
        <w:rPr>
          <w:rFonts w:ascii="Times New Roman" w:hAnsi="Times New Roman" w:cs="Times New Roman"/>
          <w:sz w:val="24"/>
          <w:szCs w:val="24"/>
        </w:rPr>
        <w:t xml:space="preserve"> Б</w:t>
      </w:r>
      <w:proofErr w:type="gramEnd"/>
      <w:r w:rsidR="00CC6E8B" w:rsidRPr="00CC6E8B">
        <w:rPr>
          <w:rFonts w:ascii="Times New Roman" w:hAnsi="Times New Roman" w:cs="Times New Roman"/>
          <w:sz w:val="24"/>
          <w:szCs w:val="24"/>
        </w:rPr>
        <w:t>осу</w:t>
      </w:r>
      <w:r w:rsidRPr="005606EB">
        <w:rPr>
          <w:rFonts w:ascii="Times New Roman" w:hAnsi="Times New Roman" w:cs="Times New Roman"/>
          <w:sz w:val="24"/>
          <w:szCs w:val="24"/>
        </w:rPr>
        <w:t xml:space="preserve">, он никогда особых иллюзий по поводу Гитлера не питал и обратил внимание Риббентропа на те места в "Майн </w:t>
      </w:r>
      <w:proofErr w:type="spellStart"/>
      <w:r w:rsidRPr="005606EB">
        <w:rPr>
          <w:rFonts w:ascii="Times New Roman" w:hAnsi="Times New Roman" w:cs="Times New Roman"/>
          <w:sz w:val="24"/>
          <w:szCs w:val="24"/>
        </w:rPr>
        <w:t>кампф</w:t>
      </w:r>
      <w:proofErr w:type="spellEnd"/>
      <w:r w:rsidRPr="005606EB">
        <w:rPr>
          <w:rFonts w:ascii="Times New Roman" w:hAnsi="Times New Roman" w:cs="Times New Roman"/>
          <w:sz w:val="24"/>
          <w:szCs w:val="24"/>
        </w:rPr>
        <w:t xml:space="preserve">", где Гитлер в унизительной форме отзывается об индийцах. Несостоявшийся союз </w:t>
      </w:r>
      <w:proofErr w:type="spellStart"/>
      <w:r w:rsidRPr="005606EB">
        <w:rPr>
          <w:rFonts w:ascii="Times New Roman" w:hAnsi="Times New Roman" w:cs="Times New Roman"/>
          <w:sz w:val="24"/>
          <w:szCs w:val="24"/>
        </w:rPr>
        <w:t>Чандра</w:t>
      </w:r>
      <w:proofErr w:type="spellEnd"/>
      <w:r w:rsidRPr="005606EB">
        <w:rPr>
          <w:rFonts w:ascii="Times New Roman" w:hAnsi="Times New Roman" w:cs="Times New Roman"/>
          <w:sz w:val="24"/>
          <w:szCs w:val="24"/>
        </w:rPr>
        <w:t xml:space="preserve"> Боса с Гитлером изначально с </w:t>
      </w:r>
      <w:proofErr w:type="gramStart"/>
      <w:r w:rsidRPr="005606EB">
        <w:rPr>
          <w:rFonts w:ascii="Times New Roman" w:hAnsi="Times New Roman" w:cs="Times New Roman"/>
          <w:sz w:val="24"/>
          <w:szCs w:val="24"/>
        </w:rPr>
        <w:t>обоих</w:t>
      </w:r>
      <w:proofErr w:type="gramEnd"/>
      <w:r w:rsidRPr="005606EB">
        <w:rPr>
          <w:rFonts w:ascii="Times New Roman" w:hAnsi="Times New Roman" w:cs="Times New Roman"/>
          <w:sz w:val="24"/>
          <w:szCs w:val="24"/>
        </w:rPr>
        <w:t xml:space="preserve"> сторон диктовался интересами и не более. Немецкие войска захватили в Африке около 10 тысяч индийских пленных из состава английских войск, из которых в 1941 году под руководством индийского </w:t>
      </w:r>
      <w:proofErr w:type="spellStart"/>
      <w:r w:rsidRPr="005606EB">
        <w:rPr>
          <w:rFonts w:ascii="Times New Roman" w:hAnsi="Times New Roman" w:cs="Times New Roman"/>
          <w:sz w:val="24"/>
          <w:szCs w:val="24"/>
        </w:rPr>
        <w:t>нетаджи</w:t>
      </w:r>
      <w:proofErr w:type="spellEnd"/>
      <w:r w:rsidRPr="005606EB">
        <w:rPr>
          <w:rFonts w:ascii="Times New Roman" w:hAnsi="Times New Roman" w:cs="Times New Roman"/>
          <w:sz w:val="24"/>
          <w:szCs w:val="24"/>
        </w:rPr>
        <w:t xml:space="preserve"> сформировали «Индийский легион». И хотя </w:t>
      </w:r>
      <w:proofErr w:type="gramStart"/>
      <w:r w:rsidRPr="005606EB">
        <w:rPr>
          <w:rFonts w:ascii="Times New Roman" w:hAnsi="Times New Roman" w:cs="Times New Roman"/>
          <w:sz w:val="24"/>
          <w:szCs w:val="24"/>
        </w:rPr>
        <w:t>Бос</w:t>
      </w:r>
      <w:proofErr w:type="gramEnd"/>
      <w:r w:rsidRPr="005606EB">
        <w:rPr>
          <w:rFonts w:ascii="Times New Roman" w:hAnsi="Times New Roman" w:cs="Times New Roman"/>
          <w:sz w:val="24"/>
          <w:szCs w:val="24"/>
        </w:rPr>
        <w:t xml:space="preserve"> настаивал на использовании легиона исключительно для освобождения Индии, но после его отъезда из Германии фашистское руководство проигнорировало это условие и отдало приказ о направлении солдат легиона в Голландию для охраны побережья. Что было делать Англии, в непростой ситуации, когда с одной стороны был готов очередной план </w:t>
      </w:r>
      <w:r w:rsidRPr="005606EB">
        <w:rPr>
          <w:rFonts w:ascii="Times New Roman" w:hAnsi="Times New Roman" w:cs="Times New Roman"/>
          <w:sz w:val="24"/>
          <w:szCs w:val="24"/>
        </w:rPr>
        <w:lastRenderedPageBreak/>
        <w:t xml:space="preserve">вторжения в Индию с участием подразделения «Бранденбург», разработанный ведомством </w:t>
      </w:r>
      <w:proofErr w:type="spellStart"/>
      <w:r w:rsidRPr="005606EB">
        <w:rPr>
          <w:rFonts w:ascii="Times New Roman" w:hAnsi="Times New Roman" w:cs="Times New Roman"/>
          <w:sz w:val="24"/>
          <w:szCs w:val="24"/>
        </w:rPr>
        <w:t>Канариса</w:t>
      </w:r>
      <w:proofErr w:type="spellEnd"/>
      <w:r w:rsidRPr="005606EB">
        <w:rPr>
          <w:rFonts w:ascii="Times New Roman" w:hAnsi="Times New Roman" w:cs="Times New Roman"/>
          <w:sz w:val="24"/>
          <w:szCs w:val="24"/>
        </w:rPr>
        <w:t xml:space="preserve">, а с другой приближались японские войска с идеями «индия для индийцев». Пришлось Англии втайне </w:t>
      </w:r>
      <w:proofErr w:type="gramStart"/>
      <w:r w:rsidRPr="005606EB">
        <w:rPr>
          <w:rFonts w:ascii="Times New Roman" w:hAnsi="Times New Roman" w:cs="Times New Roman"/>
          <w:sz w:val="24"/>
          <w:szCs w:val="24"/>
        </w:rPr>
        <w:t>торговаться с Японией предлагая признать</w:t>
      </w:r>
      <w:proofErr w:type="gramEnd"/>
      <w:r w:rsidRPr="005606EB">
        <w:rPr>
          <w:rFonts w:ascii="Times New Roman" w:hAnsi="Times New Roman" w:cs="Times New Roman"/>
          <w:sz w:val="24"/>
          <w:szCs w:val="24"/>
        </w:rPr>
        <w:t xml:space="preserve"> завоевания в Китае в обмен на возврат Сингапура, но сделка не состоялась. </w:t>
      </w:r>
      <w:proofErr w:type="gramStart"/>
      <w:r w:rsidRPr="005606EB">
        <w:rPr>
          <w:rFonts w:ascii="Times New Roman" w:hAnsi="Times New Roman" w:cs="Times New Roman"/>
          <w:sz w:val="24"/>
          <w:szCs w:val="24"/>
        </w:rPr>
        <w:t>Тогда хитрое английское правительство пообещало Индии в качестве уступки статус доминиона с правом защищать Индию от агрессии со стороны внешних врагов, при этом начать предлагалось непосредственно с обороны от немецкого и японского посягательств.</w:t>
      </w:r>
      <w:proofErr w:type="gramEnd"/>
      <w:r w:rsidRPr="005606EB">
        <w:rPr>
          <w:rFonts w:ascii="Times New Roman" w:hAnsi="Times New Roman" w:cs="Times New Roman"/>
          <w:sz w:val="24"/>
          <w:szCs w:val="24"/>
        </w:rPr>
        <w:t xml:space="preserve"> Индийский национальный конгресс отверг эти предложения и призвал подписать соглашение с Объединенными нациями, а также свою декларацию независимости, с готовностью опубликовать которую оперативно отозвалось японское правительство, кроме того приступившее к вооружению пленных индийских подразделений для борьбы с «белыми демонами». </w:t>
      </w:r>
    </w:p>
    <w:p w:rsidR="001558DE" w:rsidRPr="005606EB" w:rsidRDefault="005F5233" w:rsidP="00DF3142">
      <w:pPr>
        <w:rPr>
          <w:rFonts w:ascii="Times New Roman" w:hAnsi="Times New Roman" w:cs="Times New Roman"/>
          <w:sz w:val="24"/>
          <w:szCs w:val="24"/>
        </w:rPr>
      </w:pPr>
      <w:r>
        <w:rPr>
          <w:rFonts w:ascii="Times New Roman" w:hAnsi="Times New Roman" w:cs="Times New Roman"/>
          <w:sz w:val="24"/>
          <w:szCs w:val="24"/>
        </w:rPr>
        <w:t>И наконец</w:t>
      </w:r>
      <w:r w:rsidR="00B106CF">
        <w:rPr>
          <w:rFonts w:ascii="Times New Roman" w:hAnsi="Times New Roman" w:cs="Times New Roman"/>
          <w:sz w:val="24"/>
          <w:szCs w:val="24"/>
        </w:rPr>
        <w:t>,</w:t>
      </w:r>
      <w:r>
        <w:rPr>
          <w:rFonts w:ascii="Times New Roman" w:hAnsi="Times New Roman" w:cs="Times New Roman"/>
          <w:sz w:val="24"/>
          <w:szCs w:val="24"/>
        </w:rPr>
        <w:t xml:space="preserve"> немцы создали британский добровольческий корпус. </w:t>
      </w:r>
      <w:r w:rsidR="00DF3142" w:rsidRPr="005606EB">
        <w:rPr>
          <w:rFonts w:ascii="Times New Roman" w:hAnsi="Times New Roman" w:cs="Times New Roman"/>
          <w:sz w:val="24"/>
          <w:szCs w:val="24"/>
        </w:rPr>
        <w:t xml:space="preserve">Британский добровольческий корпус </w:t>
      </w:r>
      <w:r>
        <w:rPr>
          <w:rFonts w:ascii="Times New Roman" w:hAnsi="Times New Roman" w:cs="Times New Roman"/>
          <w:sz w:val="24"/>
          <w:szCs w:val="24"/>
        </w:rPr>
        <w:t>-</w:t>
      </w:r>
      <w:r w:rsidR="00DF3142" w:rsidRPr="005606EB">
        <w:rPr>
          <w:rFonts w:ascii="Times New Roman" w:hAnsi="Times New Roman" w:cs="Times New Roman"/>
          <w:sz w:val="24"/>
          <w:szCs w:val="24"/>
        </w:rPr>
        <w:t xml:space="preserve"> коллаборационистское подразделение в составе </w:t>
      </w:r>
      <w:proofErr w:type="spellStart"/>
      <w:r w:rsidR="00DF3142" w:rsidRPr="005606EB">
        <w:rPr>
          <w:rFonts w:ascii="Times New Roman" w:hAnsi="Times New Roman" w:cs="Times New Roman"/>
          <w:sz w:val="24"/>
          <w:szCs w:val="24"/>
        </w:rPr>
        <w:t>Ваффен</w:t>
      </w:r>
      <w:proofErr w:type="spellEnd"/>
      <w:r w:rsidR="00DF3142" w:rsidRPr="005606EB">
        <w:rPr>
          <w:rFonts w:ascii="Times New Roman" w:hAnsi="Times New Roman" w:cs="Times New Roman"/>
          <w:sz w:val="24"/>
          <w:szCs w:val="24"/>
        </w:rPr>
        <w:t xml:space="preserve"> СС во время Второй мировой войны, состоявшее из британских военнопленных. Первоначально формирование имело название Легион Святого Георгия. Наибольшая численность </w:t>
      </w:r>
      <w:r>
        <w:rPr>
          <w:rFonts w:ascii="Times New Roman" w:hAnsi="Times New Roman" w:cs="Times New Roman"/>
          <w:sz w:val="24"/>
          <w:szCs w:val="24"/>
        </w:rPr>
        <w:t>-</w:t>
      </w:r>
      <w:r w:rsidR="00DF3142" w:rsidRPr="005606EB">
        <w:rPr>
          <w:rFonts w:ascii="Times New Roman" w:hAnsi="Times New Roman" w:cs="Times New Roman"/>
          <w:sz w:val="24"/>
          <w:szCs w:val="24"/>
        </w:rPr>
        <w:t xml:space="preserve"> 27 человек.</w:t>
      </w:r>
      <w:r>
        <w:rPr>
          <w:rFonts w:ascii="Times New Roman" w:hAnsi="Times New Roman" w:cs="Times New Roman"/>
          <w:sz w:val="24"/>
          <w:szCs w:val="24"/>
        </w:rPr>
        <w:t xml:space="preserve"> </w:t>
      </w:r>
      <w:r w:rsidR="00DF3142" w:rsidRPr="005606EB">
        <w:rPr>
          <w:rFonts w:ascii="Times New Roman" w:hAnsi="Times New Roman" w:cs="Times New Roman"/>
          <w:sz w:val="24"/>
          <w:szCs w:val="24"/>
        </w:rPr>
        <w:t>Набор добровольцев был произведён в немецких лагерях для военнопленных. В 1944 году распространялись агитационные листовки, в Берлине издавалась газета для военнопленных. Корпус создавался «как добровольческое подразделение, задуманное и созданное британскими подданными из всех частей империи, которые взяли в руки оружие и положили свою жизнь в единой европейской борьбе с Советской Россией». Вербовка военнопленных делалась на основе страха перед Советским Союзом. В одном голландском лагере военнопленных щедро снабжали сигаретами, фруктами, улучшались условия содержания. В среде британских военнопленных немецкими офицерами проводились пропагандистские выступления о целях Германии в ходе войны, о борьбе с советской угрозой. Офицеры предлагали принять участие в борьбе с настоящим врагом, Советским Союзом.</w:t>
      </w:r>
      <w:r w:rsidR="009E5B6E">
        <w:rPr>
          <w:rFonts w:ascii="Times New Roman" w:hAnsi="Times New Roman" w:cs="Times New Roman"/>
          <w:sz w:val="24"/>
          <w:szCs w:val="24"/>
        </w:rPr>
        <w:t xml:space="preserve"> </w:t>
      </w:r>
      <w:r w:rsidR="00DF3142" w:rsidRPr="005606EB">
        <w:rPr>
          <w:rFonts w:ascii="Times New Roman" w:hAnsi="Times New Roman" w:cs="Times New Roman"/>
          <w:sz w:val="24"/>
          <w:szCs w:val="24"/>
        </w:rPr>
        <w:t xml:space="preserve">Одним из создателей подразделения был Джон </w:t>
      </w:r>
      <w:proofErr w:type="spellStart"/>
      <w:r w:rsidR="00DF3142" w:rsidRPr="005606EB">
        <w:rPr>
          <w:rFonts w:ascii="Times New Roman" w:hAnsi="Times New Roman" w:cs="Times New Roman"/>
          <w:sz w:val="24"/>
          <w:szCs w:val="24"/>
        </w:rPr>
        <w:t>Амери</w:t>
      </w:r>
      <w:proofErr w:type="spellEnd"/>
      <w:r w:rsidR="00DF3142" w:rsidRPr="005606EB">
        <w:rPr>
          <w:rFonts w:ascii="Times New Roman" w:hAnsi="Times New Roman" w:cs="Times New Roman"/>
          <w:sz w:val="24"/>
          <w:szCs w:val="24"/>
        </w:rPr>
        <w:t xml:space="preserve">, сын министра по делам Индии, Леопольда </w:t>
      </w:r>
      <w:proofErr w:type="spellStart"/>
      <w:r w:rsidR="00DF3142" w:rsidRPr="005606EB">
        <w:rPr>
          <w:rFonts w:ascii="Times New Roman" w:hAnsi="Times New Roman" w:cs="Times New Roman"/>
          <w:sz w:val="24"/>
          <w:szCs w:val="24"/>
        </w:rPr>
        <w:t>Амери</w:t>
      </w:r>
      <w:proofErr w:type="spellEnd"/>
      <w:r w:rsidR="00DF3142" w:rsidRPr="005606EB">
        <w:rPr>
          <w:rFonts w:ascii="Times New Roman" w:hAnsi="Times New Roman" w:cs="Times New Roman"/>
          <w:sz w:val="24"/>
          <w:szCs w:val="24"/>
        </w:rPr>
        <w:t xml:space="preserve">. Джон </w:t>
      </w:r>
      <w:proofErr w:type="spellStart"/>
      <w:r w:rsidR="00DF3142" w:rsidRPr="005606EB">
        <w:rPr>
          <w:rFonts w:ascii="Times New Roman" w:hAnsi="Times New Roman" w:cs="Times New Roman"/>
          <w:sz w:val="24"/>
          <w:szCs w:val="24"/>
        </w:rPr>
        <w:t>Амери</w:t>
      </w:r>
      <w:proofErr w:type="spellEnd"/>
      <w:r w:rsidR="00DF3142" w:rsidRPr="005606EB">
        <w:rPr>
          <w:rFonts w:ascii="Times New Roman" w:hAnsi="Times New Roman" w:cs="Times New Roman"/>
          <w:sz w:val="24"/>
          <w:szCs w:val="24"/>
        </w:rPr>
        <w:t xml:space="preserve"> впоследствии был повешен за государственную измену.</w:t>
      </w:r>
      <w:r w:rsidR="009E5B6E">
        <w:rPr>
          <w:rFonts w:ascii="Times New Roman" w:hAnsi="Times New Roman" w:cs="Times New Roman"/>
          <w:sz w:val="24"/>
          <w:szCs w:val="24"/>
        </w:rPr>
        <w:t xml:space="preserve"> </w:t>
      </w:r>
      <w:r w:rsidR="00DF3142" w:rsidRPr="005606EB">
        <w:rPr>
          <w:rFonts w:ascii="Times New Roman" w:hAnsi="Times New Roman" w:cs="Times New Roman"/>
          <w:sz w:val="24"/>
          <w:szCs w:val="24"/>
        </w:rPr>
        <w:t>К апрелю 1944 года удалось завербовать 23 человека. По плану немецкого командования нужно было завербовать 30 человек, после чего отправить добровольцев в состав 5-й танковой дивизии СС «Викинг». Но к августу 1944 года подразделение насчитывало только 27 человек.</w:t>
      </w:r>
      <w:r w:rsidR="009E5B6E">
        <w:rPr>
          <w:rFonts w:ascii="Times New Roman" w:hAnsi="Times New Roman" w:cs="Times New Roman"/>
          <w:sz w:val="24"/>
          <w:szCs w:val="24"/>
        </w:rPr>
        <w:t xml:space="preserve"> </w:t>
      </w:r>
      <w:r w:rsidR="00DF3142" w:rsidRPr="005606EB">
        <w:rPr>
          <w:rFonts w:ascii="Times New Roman" w:hAnsi="Times New Roman" w:cs="Times New Roman"/>
          <w:sz w:val="24"/>
          <w:szCs w:val="24"/>
        </w:rPr>
        <w:t xml:space="preserve">8 марта 1945 года командир Британского добровольческого корпуса Вальтер </w:t>
      </w:r>
      <w:proofErr w:type="spellStart"/>
      <w:r w:rsidR="00DF3142" w:rsidRPr="005606EB">
        <w:rPr>
          <w:rFonts w:ascii="Times New Roman" w:hAnsi="Times New Roman" w:cs="Times New Roman"/>
          <w:sz w:val="24"/>
          <w:szCs w:val="24"/>
        </w:rPr>
        <w:t>Кюхлих</w:t>
      </w:r>
      <w:proofErr w:type="spellEnd"/>
      <w:r w:rsidR="00DF3142" w:rsidRPr="005606EB">
        <w:rPr>
          <w:rFonts w:ascii="Times New Roman" w:hAnsi="Times New Roman" w:cs="Times New Roman"/>
          <w:sz w:val="24"/>
          <w:szCs w:val="24"/>
        </w:rPr>
        <w:t xml:space="preserve"> предъявил ультиматум. Британский добровольческий корпус должен быть отправлен в концлагерь, или воевать. После прохождения курса военной подготовки подразделение направили на Восточный фронт в составе 11-дивизии СС </w:t>
      </w:r>
      <w:proofErr w:type="spellStart"/>
      <w:r w:rsidR="00DF3142" w:rsidRPr="005606EB">
        <w:rPr>
          <w:rFonts w:ascii="Times New Roman" w:hAnsi="Times New Roman" w:cs="Times New Roman"/>
          <w:sz w:val="24"/>
          <w:szCs w:val="24"/>
        </w:rPr>
        <w:t>Нордланд</w:t>
      </w:r>
      <w:proofErr w:type="spellEnd"/>
      <w:r w:rsidR="00DF3142" w:rsidRPr="005606EB">
        <w:rPr>
          <w:rFonts w:ascii="Times New Roman" w:hAnsi="Times New Roman" w:cs="Times New Roman"/>
          <w:sz w:val="24"/>
          <w:szCs w:val="24"/>
        </w:rPr>
        <w:t xml:space="preserve">. Одна часть добровольцев была определена в штаб танкового полка, а другая попала в состав 11-го танкового разведывательного батальона. Де-факто как самостоятельное подразделение в боевых действиях не принимало участия. 29 апреля 1945 года «группа Штайнера» начала отход на запад, чтобы сдаться в плен к американским частям. В составе группы Штайнера были британские добровольцы. Также остатки добровольческого корпуса были выявлены в </w:t>
      </w:r>
      <w:proofErr w:type="spellStart"/>
      <w:r w:rsidR="00DF3142" w:rsidRPr="005606EB">
        <w:rPr>
          <w:rFonts w:ascii="Times New Roman" w:hAnsi="Times New Roman" w:cs="Times New Roman"/>
          <w:sz w:val="24"/>
          <w:szCs w:val="24"/>
        </w:rPr>
        <w:t>Шверине</w:t>
      </w:r>
      <w:proofErr w:type="spellEnd"/>
      <w:r w:rsidR="00DF3142" w:rsidRPr="005606EB">
        <w:rPr>
          <w:rFonts w:ascii="Times New Roman" w:hAnsi="Times New Roman" w:cs="Times New Roman"/>
          <w:sz w:val="24"/>
          <w:szCs w:val="24"/>
        </w:rPr>
        <w:t>.</w:t>
      </w:r>
    </w:p>
    <w:sectPr w:rsidR="001558DE" w:rsidRPr="00560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10"/>
    <w:rsid w:val="0000727F"/>
    <w:rsid w:val="00096128"/>
    <w:rsid w:val="00127E80"/>
    <w:rsid w:val="00153ABA"/>
    <w:rsid w:val="001558DE"/>
    <w:rsid w:val="001B7D1E"/>
    <w:rsid w:val="002D7CAA"/>
    <w:rsid w:val="00347DCB"/>
    <w:rsid w:val="00404439"/>
    <w:rsid w:val="004B32A6"/>
    <w:rsid w:val="004B5509"/>
    <w:rsid w:val="005350B5"/>
    <w:rsid w:val="005606EB"/>
    <w:rsid w:val="005B3030"/>
    <w:rsid w:val="005F5233"/>
    <w:rsid w:val="00613FE5"/>
    <w:rsid w:val="0061724A"/>
    <w:rsid w:val="00636008"/>
    <w:rsid w:val="00643B5F"/>
    <w:rsid w:val="006623A1"/>
    <w:rsid w:val="006A34EC"/>
    <w:rsid w:val="007A65F3"/>
    <w:rsid w:val="007B3E54"/>
    <w:rsid w:val="007D4596"/>
    <w:rsid w:val="007E3677"/>
    <w:rsid w:val="00840A3F"/>
    <w:rsid w:val="008614DF"/>
    <w:rsid w:val="008752EC"/>
    <w:rsid w:val="008C5692"/>
    <w:rsid w:val="00910013"/>
    <w:rsid w:val="0095507C"/>
    <w:rsid w:val="009E5B6E"/>
    <w:rsid w:val="009F1378"/>
    <w:rsid w:val="00A33B09"/>
    <w:rsid w:val="00A649B0"/>
    <w:rsid w:val="00A71131"/>
    <w:rsid w:val="00B04B28"/>
    <w:rsid w:val="00B069C2"/>
    <w:rsid w:val="00B106CF"/>
    <w:rsid w:val="00B44DAB"/>
    <w:rsid w:val="00B65B85"/>
    <w:rsid w:val="00BB16F9"/>
    <w:rsid w:val="00BD4E6D"/>
    <w:rsid w:val="00C00E08"/>
    <w:rsid w:val="00C22E38"/>
    <w:rsid w:val="00CC6E8B"/>
    <w:rsid w:val="00D37975"/>
    <w:rsid w:val="00D44B5C"/>
    <w:rsid w:val="00D84210"/>
    <w:rsid w:val="00DA6F2A"/>
    <w:rsid w:val="00DF0C8A"/>
    <w:rsid w:val="00DF3142"/>
    <w:rsid w:val="00E51BB5"/>
    <w:rsid w:val="00EF4E9F"/>
    <w:rsid w:val="00FA0C07"/>
    <w:rsid w:val="00FA5BF7"/>
    <w:rsid w:val="00FE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60</cp:revision>
  <dcterms:created xsi:type="dcterms:W3CDTF">2015-03-03T13:14:00Z</dcterms:created>
  <dcterms:modified xsi:type="dcterms:W3CDTF">2015-03-03T15:58:00Z</dcterms:modified>
</cp:coreProperties>
</file>